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CF4" w:rsidRPr="00CC4CF4" w:rsidRDefault="00CC4CF4" w:rsidP="00CC4CF4">
      <w:pPr>
        <w:jc w:val="center"/>
        <w:rPr>
          <w:b/>
          <w:sz w:val="32"/>
          <w:szCs w:val="32"/>
          <w:lang w:val="sk-SK" w:eastAsia="hu-HU"/>
        </w:rPr>
      </w:pPr>
      <w:r>
        <w:rPr>
          <w:sz w:val="24"/>
          <w:szCs w:val="24"/>
          <w:lang w:val="sk-SK" w:eastAsia="hu-HU"/>
        </w:rPr>
        <w:t xml:space="preserve">Projekt: </w:t>
      </w:r>
      <w:r w:rsidRPr="00CC4CF4">
        <w:rPr>
          <w:b/>
          <w:sz w:val="32"/>
          <w:szCs w:val="32"/>
          <w:lang w:val="sk-SK" w:eastAsia="hu-HU"/>
        </w:rPr>
        <w:t xml:space="preserve">Rozvoj turistickej infraštruktúry v obciach Ohrady a </w:t>
      </w:r>
      <w:proofErr w:type="spellStart"/>
      <w:r w:rsidRPr="00CC4CF4">
        <w:rPr>
          <w:b/>
          <w:sz w:val="32"/>
          <w:szCs w:val="32"/>
          <w:lang w:val="sk-SK" w:eastAsia="hu-HU"/>
        </w:rPr>
        <w:t>Erdőkürt</w:t>
      </w:r>
      <w:proofErr w:type="spellEnd"/>
    </w:p>
    <w:p w:rsidR="00CC4CF4" w:rsidRDefault="00CC4CF4" w:rsidP="00CC4CF4">
      <w:pPr>
        <w:spacing w:after="0"/>
        <w:jc w:val="center"/>
        <w:rPr>
          <w:sz w:val="24"/>
          <w:szCs w:val="24"/>
          <w:lang w:val="sk-SK" w:eastAsia="hu-HU"/>
        </w:rPr>
      </w:pPr>
      <w:r w:rsidRPr="000C6F65">
        <w:rPr>
          <w:sz w:val="24"/>
          <w:szCs w:val="24"/>
          <w:lang w:val="sk-SK" w:eastAsia="hu-HU"/>
        </w:rPr>
        <w:t>ID projektu: SKHU/1601/</w:t>
      </w:r>
      <w:r>
        <w:rPr>
          <w:sz w:val="24"/>
          <w:szCs w:val="24"/>
          <w:lang w:val="sk-SK" w:eastAsia="hu-HU"/>
        </w:rPr>
        <w:t>1</w:t>
      </w:r>
      <w:r w:rsidRPr="000C6F65">
        <w:rPr>
          <w:sz w:val="24"/>
          <w:szCs w:val="24"/>
          <w:lang w:val="sk-SK" w:eastAsia="hu-HU"/>
        </w:rPr>
        <w:t>.1/</w:t>
      </w:r>
      <w:r>
        <w:rPr>
          <w:sz w:val="24"/>
          <w:szCs w:val="24"/>
          <w:lang w:val="sk-SK" w:eastAsia="hu-HU"/>
        </w:rPr>
        <w:t>228</w:t>
      </w:r>
    </w:p>
    <w:p w:rsidR="00CC4CF4" w:rsidRDefault="00CC4CF4" w:rsidP="00CC4CF4">
      <w:pPr>
        <w:jc w:val="both"/>
        <w:rPr>
          <w:sz w:val="24"/>
          <w:szCs w:val="24"/>
          <w:lang w:val="sk-SK" w:eastAsia="hu-HU"/>
        </w:rPr>
      </w:pPr>
    </w:p>
    <w:p w:rsidR="00CC4CF4" w:rsidRPr="000C6F65" w:rsidRDefault="00CC4CF4" w:rsidP="00CC4CF4">
      <w:pPr>
        <w:jc w:val="both"/>
        <w:rPr>
          <w:sz w:val="24"/>
          <w:szCs w:val="24"/>
          <w:lang w:val="sk-SK" w:eastAsia="hu-HU"/>
        </w:rPr>
      </w:pPr>
      <w:r w:rsidRPr="000C6F65">
        <w:rPr>
          <w:sz w:val="24"/>
          <w:szCs w:val="24"/>
          <w:lang w:val="sk-SK" w:eastAsia="hu-HU"/>
        </w:rPr>
        <w:t xml:space="preserve">Projekt sa realizuje v rámci Programu </w:t>
      </w:r>
      <w:bookmarkStart w:id="0" w:name="_Hlk498085554"/>
      <w:bookmarkStart w:id="1" w:name="_Hlk498087317"/>
      <w:r w:rsidRPr="000C6F65">
        <w:rPr>
          <w:sz w:val="24"/>
          <w:szCs w:val="24"/>
          <w:lang w:val="sk-SK" w:eastAsia="hu-HU"/>
        </w:rPr>
        <w:t xml:space="preserve">spolupráce </w:t>
      </w:r>
      <w:proofErr w:type="spellStart"/>
      <w:r w:rsidRPr="000C6F65">
        <w:rPr>
          <w:sz w:val="24"/>
          <w:szCs w:val="24"/>
          <w:lang w:val="sk-SK" w:eastAsia="hu-HU"/>
        </w:rPr>
        <w:t>Interreg</w:t>
      </w:r>
      <w:proofErr w:type="spellEnd"/>
      <w:r w:rsidRPr="000C6F65">
        <w:rPr>
          <w:sz w:val="24"/>
          <w:szCs w:val="24"/>
          <w:lang w:val="sk-SK" w:eastAsia="hu-HU"/>
        </w:rPr>
        <w:t xml:space="preserve"> V-A Slovenská republika – Maďarsko financovaného z Európskeho fondu regionálneho rozvoja</w:t>
      </w:r>
      <w:r>
        <w:rPr>
          <w:sz w:val="24"/>
          <w:szCs w:val="24"/>
          <w:lang w:val="sk-SK" w:eastAsia="hu-HU"/>
        </w:rPr>
        <w:t>,</w:t>
      </w:r>
      <w:r w:rsidRPr="000C6F65">
        <w:rPr>
          <w:sz w:val="24"/>
          <w:szCs w:val="24"/>
          <w:lang w:val="sk-SK" w:eastAsia="hu-HU"/>
        </w:rPr>
        <w:t> štátneho rozpočtu SR</w:t>
      </w:r>
      <w:bookmarkEnd w:id="0"/>
      <w:r>
        <w:rPr>
          <w:sz w:val="24"/>
          <w:szCs w:val="24"/>
          <w:lang w:val="sk-SK" w:eastAsia="hu-HU"/>
        </w:rPr>
        <w:t>, Maďarska a vlastných zdrojov partnerov projektu.</w:t>
      </w:r>
    </w:p>
    <w:bookmarkEnd w:id="1"/>
    <w:p w:rsidR="00CC4CF4" w:rsidRDefault="00CC4CF4" w:rsidP="00CC4CF4">
      <w:pPr>
        <w:jc w:val="both"/>
        <w:rPr>
          <w:sz w:val="24"/>
          <w:szCs w:val="24"/>
          <w:lang w:val="sk-SK" w:eastAsia="hu-HU"/>
        </w:rPr>
      </w:pPr>
      <w:r>
        <w:rPr>
          <w:sz w:val="24"/>
          <w:szCs w:val="24"/>
          <w:lang w:val="sk-SK" w:eastAsia="hu-HU"/>
        </w:rPr>
        <w:t xml:space="preserve">Hlavným partnerom projektu je </w:t>
      </w:r>
      <w:r>
        <w:rPr>
          <w:sz w:val="24"/>
          <w:szCs w:val="24"/>
          <w:lang w:val="sk-SK" w:eastAsia="hu-HU"/>
        </w:rPr>
        <w:t>ob</w:t>
      </w:r>
      <w:r>
        <w:rPr>
          <w:sz w:val="24"/>
          <w:szCs w:val="24"/>
          <w:lang w:val="sk-SK" w:eastAsia="hu-HU"/>
        </w:rPr>
        <w:t>ec</w:t>
      </w:r>
      <w:r>
        <w:rPr>
          <w:sz w:val="24"/>
          <w:szCs w:val="24"/>
          <w:lang w:val="sk-SK" w:eastAsia="hu-HU"/>
        </w:rPr>
        <w:t xml:space="preserve"> Ohrady</w:t>
      </w:r>
      <w:r>
        <w:rPr>
          <w:sz w:val="24"/>
          <w:szCs w:val="24"/>
          <w:lang w:val="sk-SK" w:eastAsia="hu-HU"/>
        </w:rPr>
        <w:t xml:space="preserve"> (SK)</w:t>
      </w:r>
      <w:r>
        <w:rPr>
          <w:sz w:val="24"/>
          <w:szCs w:val="24"/>
          <w:lang w:val="sk-SK" w:eastAsia="hu-HU"/>
        </w:rPr>
        <w:t xml:space="preserve"> </w:t>
      </w:r>
      <w:r>
        <w:rPr>
          <w:sz w:val="24"/>
          <w:szCs w:val="24"/>
          <w:lang w:val="sk-SK" w:eastAsia="hu-HU"/>
        </w:rPr>
        <w:t>a cezhraničným pa</w:t>
      </w:r>
      <w:r w:rsidRPr="000C6F65">
        <w:rPr>
          <w:sz w:val="24"/>
          <w:szCs w:val="24"/>
          <w:lang w:val="sk-SK" w:eastAsia="hu-HU"/>
        </w:rPr>
        <w:t xml:space="preserve">rtnerom </w:t>
      </w:r>
      <w:bookmarkStart w:id="2" w:name="_Hlk498085813"/>
      <w:r>
        <w:rPr>
          <w:sz w:val="24"/>
          <w:szCs w:val="24"/>
          <w:lang w:val="sk-SK" w:eastAsia="hu-HU"/>
        </w:rPr>
        <w:t xml:space="preserve">je </w:t>
      </w:r>
      <w:r w:rsidRPr="000C6F65">
        <w:rPr>
          <w:sz w:val="24"/>
          <w:szCs w:val="24"/>
          <w:lang w:val="sk-SK" w:eastAsia="hu-HU"/>
        </w:rPr>
        <w:t>„</w:t>
      </w:r>
      <w:r>
        <w:rPr>
          <w:sz w:val="24"/>
          <w:szCs w:val="24"/>
          <w:lang w:val="sk-SK" w:eastAsia="hu-HU"/>
        </w:rPr>
        <w:t xml:space="preserve">Obec </w:t>
      </w:r>
      <w:proofErr w:type="spellStart"/>
      <w:r>
        <w:rPr>
          <w:sz w:val="24"/>
          <w:szCs w:val="24"/>
          <w:lang w:val="sk-SK" w:eastAsia="hu-HU"/>
        </w:rPr>
        <w:t>Erdőkürt</w:t>
      </w:r>
      <w:proofErr w:type="spellEnd"/>
      <w:r>
        <w:rPr>
          <w:sz w:val="24"/>
          <w:szCs w:val="24"/>
          <w:lang w:val="sk-SK" w:eastAsia="hu-HU"/>
        </w:rPr>
        <w:t>“</w:t>
      </w:r>
      <w:r w:rsidRPr="000C6F65">
        <w:rPr>
          <w:sz w:val="24"/>
          <w:szCs w:val="24"/>
          <w:lang w:val="sk-SK" w:eastAsia="hu-HU"/>
        </w:rPr>
        <w:t xml:space="preserve">(HU). </w:t>
      </w:r>
    </w:p>
    <w:p w:rsidR="00CC4CF4" w:rsidRPr="00287E3F" w:rsidRDefault="00CC4CF4" w:rsidP="00CC4CF4">
      <w:pPr>
        <w:jc w:val="both"/>
        <w:rPr>
          <w:b/>
          <w:sz w:val="24"/>
          <w:szCs w:val="24"/>
          <w:lang w:val="sk-SK" w:eastAsia="hu-HU"/>
        </w:rPr>
      </w:pPr>
      <w:r w:rsidRPr="00287E3F">
        <w:rPr>
          <w:b/>
          <w:sz w:val="24"/>
          <w:szCs w:val="24"/>
          <w:lang w:val="sk-SK" w:eastAsia="hu-HU"/>
        </w:rPr>
        <w:t>Realizácia projektu začala 1. decembra 2017 a bude trvať do 31.3.2019.</w:t>
      </w:r>
    </w:p>
    <w:bookmarkEnd w:id="2"/>
    <w:p w:rsidR="00CC4CF4" w:rsidRPr="00E629C6" w:rsidRDefault="00CC4CF4" w:rsidP="00CC4CF4">
      <w:pPr>
        <w:jc w:val="both"/>
        <w:rPr>
          <w:sz w:val="24"/>
          <w:szCs w:val="24"/>
          <w:lang w:val="sk-SK" w:eastAsia="hu-HU"/>
        </w:rPr>
      </w:pPr>
      <w:r w:rsidRPr="00E629C6">
        <w:rPr>
          <w:sz w:val="24"/>
          <w:szCs w:val="24"/>
          <w:lang w:val="sk-SK" w:eastAsia="hu-HU"/>
        </w:rPr>
        <w:t xml:space="preserve">Hlavným cieľom projektu je prispieť k ekonomickej konkurencieschopnosti vidieckych oblastí regiónu obcí Ohrady a </w:t>
      </w:r>
      <w:proofErr w:type="spellStart"/>
      <w:r w:rsidRPr="00E629C6">
        <w:rPr>
          <w:sz w:val="24"/>
          <w:szCs w:val="24"/>
          <w:lang w:val="sk-SK" w:eastAsia="hu-HU"/>
        </w:rPr>
        <w:t>Erdőkürt</w:t>
      </w:r>
      <w:proofErr w:type="spellEnd"/>
      <w:r w:rsidRPr="00E629C6">
        <w:rPr>
          <w:sz w:val="24"/>
          <w:szCs w:val="24"/>
          <w:lang w:val="sk-SK" w:eastAsia="hu-HU"/>
        </w:rPr>
        <w:t xml:space="preserve"> </w:t>
      </w:r>
      <w:r>
        <w:rPr>
          <w:sz w:val="24"/>
          <w:szCs w:val="24"/>
          <w:lang w:val="sk-SK" w:eastAsia="hu-HU"/>
        </w:rPr>
        <w:t>(</w:t>
      </w:r>
      <w:hyperlink r:id="rId7" w:history="1">
        <w:r w:rsidRPr="00104707">
          <w:rPr>
            <w:rStyle w:val="Hypertextovprepojenie"/>
            <w:sz w:val="24"/>
            <w:szCs w:val="24"/>
            <w:lang w:val="sk-SK" w:eastAsia="hu-HU"/>
          </w:rPr>
          <w:t>www.erd</w:t>
        </w:r>
        <w:r w:rsidRPr="00104707">
          <w:rPr>
            <w:rStyle w:val="Hypertextovprepojenie"/>
            <w:sz w:val="24"/>
            <w:szCs w:val="24"/>
            <w:lang w:val="sk-SK" w:eastAsia="hu-HU"/>
          </w:rPr>
          <w:t>o</w:t>
        </w:r>
        <w:r w:rsidRPr="00104707">
          <w:rPr>
            <w:rStyle w:val="Hypertextovprepojenie"/>
            <w:sz w:val="24"/>
            <w:szCs w:val="24"/>
            <w:lang w:val="sk-SK" w:eastAsia="hu-HU"/>
          </w:rPr>
          <w:t>kurt.hu</w:t>
        </w:r>
      </w:hyperlink>
      <w:r>
        <w:rPr>
          <w:sz w:val="24"/>
          <w:szCs w:val="24"/>
          <w:lang w:val="sk-SK" w:eastAsia="hu-HU"/>
        </w:rPr>
        <w:t xml:space="preserve">) </w:t>
      </w:r>
      <w:r w:rsidRPr="00E629C6">
        <w:rPr>
          <w:sz w:val="24"/>
          <w:szCs w:val="24"/>
          <w:lang w:val="sk-SK" w:eastAsia="hu-HU"/>
        </w:rPr>
        <w:t>prostredníctvom zvýšenia atraktivity oboch obcí a podpory rozvoja cezhraničného cestovného ruchu.</w:t>
      </w:r>
    </w:p>
    <w:p w:rsidR="00CC4CF4" w:rsidRDefault="00CC4CF4" w:rsidP="00CC4CF4">
      <w:pPr>
        <w:jc w:val="both"/>
        <w:rPr>
          <w:sz w:val="24"/>
          <w:szCs w:val="24"/>
          <w:lang w:val="sk-SK" w:eastAsia="hu-HU"/>
        </w:rPr>
      </w:pPr>
      <w:r>
        <w:rPr>
          <w:sz w:val="24"/>
          <w:szCs w:val="24"/>
          <w:lang w:val="sk-SK" w:eastAsia="hu-HU"/>
        </w:rPr>
        <w:t xml:space="preserve">V rámci projektu sa vybudujú, alebo rekonštruujú turisticky zaujímavé prvky na verejných priestranstvách, zlepší sa celkový vzhľad obcí a nadviaže sa spolupráca medzi aktérmi cestovného ruchu v regióne, obce sa budú propagovať ako turistické destinácie s konkrétnymi ponukami cestovného ruchu. </w:t>
      </w:r>
    </w:p>
    <w:p w:rsidR="00CC4CF4" w:rsidRDefault="00CC4CF4" w:rsidP="00CC4CF4">
      <w:pPr>
        <w:jc w:val="both"/>
        <w:rPr>
          <w:sz w:val="24"/>
          <w:szCs w:val="24"/>
          <w:lang w:val="sk-SK" w:eastAsia="hu-HU"/>
        </w:rPr>
      </w:pPr>
      <w:r>
        <w:rPr>
          <w:sz w:val="24"/>
          <w:szCs w:val="24"/>
          <w:lang w:val="sk-SK" w:eastAsia="hu-HU"/>
        </w:rPr>
        <w:t xml:space="preserve">V obci Ohrady sa vybuduje park, detské ihrisko, amfiteáter, vybuduje sa tržnica, skrášli sa centrum obce, vybuduje sa náučný chodník s dvomi meditačno-informačnými pavilónmi, verejné osvetlenie, závlahový systém, sadové úpravy a v obci </w:t>
      </w:r>
      <w:proofErr w:type="spellStart"/>
      <w:r>
        <w:rPr>
          <w:sz w:val="24"/>
          <w:szCs w:val="24"/>
          <w:lang w:val="sk-SK" w:eastAsia="hu-HU"/>
        </w:rPr>
        <w:t>Erdőkürt</w:t>
      </w:r>
      <w:proofErr w:type="spellEnd"/>
      <w:r>
        <w:rPr>
          <w:sz w:val="24"/>
          <w:szCs w:val="24"/>
          <w:lang w:val="sk-SK" w:eastAsia="hu-HU"/>
        </w:rPr>
        <w:t xml:space="preserve"> sa vybuduje detské ihrisko, most cez potok, informačné tabule, renovuje sa park, tržnica, oplotenie, zastreší sa javisko a rekonštruuje sa odvodňovací kanál z parkoviska. </w:t>
      </w:r>
    </w:p>
    <w:p w:rsidR="00CC4CF4" w:rsidRDefault="00CC4CF4" w:rsidP="00CC4CF4">
      <w:pPr>
        <w:jc w:val="both"/>
        <w:rPr>
          <w:sz w:val="24"/>
          <w:szCs w:val="24"/>
          <w:lang w:val="sk-SK" w:eastAsia="hu-HU"/>
        </w:rPr>
      </w:pPr>
      <w:r>
        <w:rPr>
          <w:sz w:val="24"/>
          <w:szCs w:val="24"/>
          <w:lang w:val="sk-SK" w:eastAsia="hu-HU"/>
        </w:rPr>
        <w:t xml:space="preserve">Popri investičných aktivitách sa budú realizovať aj soft aktivity, </w:t>
      </w:r>
      <w:proofErr w:type="spellStart"/>
      <w:r>
        <w:rPr>
          <w:sz w:val="24"/>
          <w:szCs w:val="24"/>
          <w:lang w:val="sk-SK" w:eastAsia="hu-HU"/>
        </w:rPr>
        <w:t>t.j</w:t>
      </w:r>
      <w:proofErr w:type="spellEnd"/>
      <w:r>
        <w:rPr>
          <w:sz w:val="24"/>
          <w:szCs w:val="24"/>
          <w:lang w:val="sk-SK" w:eastAsia="hu-HU"/>
        </w:rPr>
        <w:t xml:space="preserve">. mapovanie potenciálu cestovného ruchu v oboch regiónoch a </w:t>
      </w:r>
      <w:r w:rsidRPr="001F50D7">
        <w:rPr>
          <w:sz w:val="24"/>
          <w:szCs w:val="24"/>
          <w:lang w:val="sk-SK" w:eastAsia="hu-HU"/>
        </w:rPr>
        <w:t>príprava konkrétnych balíčkov služieb CR pri zohľadnení existujúceho prírodného a kultúrneho dedičstva</w:t>
      </w:r>
      <w:r>
        <w:rPr>
          <w:sz w:val="24"/>
          <w:szCs w:val="24"/>
          <w:lang w:val="sk-SK" w:eastAsia="hu-HU"/>
        </w:rPr>
        <w:t>.</w:t>
      </w:r>
    </w:p>
    <w:p w:rsidR="00CC4CF4" w:rsidRDefault="00CC4CF4" w:rsidP="00CC4CF4">
      <w:pPr>
        <w:jc w:val="both"/>
        <w:rPr>
          <w:sz w:val="24"/>
          <w:szCs w:val="24"/>
          <w:lang w:val="sk-SK" w:eastAsia="hu-HU"/>
        </w:rPr>
      </w:pPr>
      <w:r>
        <w:rPr>
          <w:sz w:val="24"/>
          <w:szCs w:val="24"/>
          <w:lang w:val="sk-SK" w:eastAsia="hu-HU"/>
        </w:rPr>
        <w:t xml:space="preserve">V obci Ohrady sa budú konať 2 workshopy, ktorých sa zúčastnia zástupcovia inštitúcií a organizácií z regiónov oboch obcí (Ohrady aj </w:t>
      </w:r>
      <w:proofErr w:type="spellStart"/>
      <w:r>
        <w:rPr>
          <w:sz w:val="24"/>
          <w:szCs w:val="24"/>
          <w:lang w:val="sk-SK" w:eastAsia="hu-HU"/>
        </w:rPr>
        <w:t>Erdőkürt</w:t>
      </w:r>
      <w:proofErr w:type="spellEnd"/>
      <w:r>
        <w:rPr>
          <w:sz w:val="24"/>
          <w:szCs w:val="24"/>
          <w:lang w:val="sk-SK" w:eastAsia="hu-HU"/>
        </w:rPr>
        <w:t xml:space="preserve">), obyvatelia a zástupcovia samospráv. Na týchto workshopoch sa zosumarizujú možnosti pre turistov, ktoré sú v regiónoch a spoločne sa vytvoria balíčky cestovného ruchu. Tieto budú uverejnené na webstránkach obcí a v publikácii, ktorá bude v rámci projektu vydaná. V publikácii bude prezentovaný projekt, jeho aktivity, výstupy, ciele a zároveň v nej budú uverejnené turistické balíčky vytvorené v rámci projektu. </w:t>
      </w:r>
    </w:p>
    <w:p w:rsidR="009B19F7" w:rsidRDefault="00CC4CF4" w:rsidP="00CC4CF4">
      <w:pPr>
        <w:jc w:val="both"/>
      </w:pPr>
      <w:bookmarkStart w:id="3" w:name="_Hlk498067701"/>
      <w:r>
        <w:rPr>
          <w:sz w:val="24"/>
          <w:szCs w:val="24"/>
          <w:lang w:val="sk-SK" w:eastAsia="hu-HU"/>
        </w:rPr>
        <w:lastRenderedPageBreak/>
        <w:t>Vyššie uvedené informácie o projekte</w:t>
      </w:r>
      <w:r w:rsidRPr="000C6F65">
        <w:rPr>
          <w:sz w:val="24"/>
          <w:szCs w:val="24"/>
          <w:lang w:val="sk-SK" w:eastAsia="hu-HU"/>
        </w:rPr>
        <w:t xml:space="preserve"> nemus</w:t>
      </w:r>
      <w:r>
        <w:rPr>
          <w:sz w:val="24"/>
          <w:szCs w:val="24"/>
          <w:lang w:val="sk-SK" w:eastAsia="hu-HU"/>
        </w:rPr>
        <w:t>ia</w:t>
      </w:r>
      <w:r w:rsidRPr="000C6F65">
        <w:rPr>
          <w:sz w:val="24"/>
          <w:szCs w:val="24"/>
          <w:lang w:val="sk-SK" w:eastAsia="hu-HU"/>
        </w:rPr>
        <w:t xml:space="preserve"> bezpodmienečne odzrkadľovať oficiálne stanovisko Európskej únie. (Podrobné informácie o programe sa nachádzajú na stránke </w:t>
      </w:r>
      <w:hyperlink r:id="rId8" w:history="1">
        <w:r w:rsidRPr="000C6F65">
          <w:rPr>
            <w:sz w:val="24"/>
            <w:szCs w:val="24"/>
            <w:lang w:val="sk-SK" w:eastAsia="hu-HU"/>
          </w:rPr>
          <w:t>www.</w:t>
        </w:r>
        <w:r w:rsidRPr="000C6F65">
          <w:rPr>
            <w:sz w:val="24"/>
            <w:szCs w:val="24"/>
            <w:lang w:val="sk-SK" w:eastAsia="hu-HU"/>
          </w:rPr>
          <w:t>s</w:t>
        </w:r>
        <w:bookmarkStart w:id="4" w:name="_GoBack"/>
        <w:bookmarkEnd w:id="4"/>
        <w:r w:rsidRPr="000C6F65">
          <w:rPr>
            <w:sz w:val="24"/>
            <w:szCs w:val="24"/>
            <w:lang w:val="sk-SK" w:eastAsia="hu-HU"/>
          </w:rPr>
          <w:t>khu.eu</w:t>
        </w:r>
      </w:hyperlink>
      <w:r w:rsidRPr="000C6F65">
        <w:rPr>
          <w:sz w:val="24"/>
          <w:szCs w:val="24"/>
          <w:lang w:val="sk-SK" w:eastAsia="hu-HU"/>
        </w:rPr>
        <w:t>)</w:t>
      </w:r>
      <w:bookmarkEnd w:id="3"/>
    </w:p>
    <w:sectPr w:rsidR="009B19F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4CF4" w:rsidRDefault="00CC4CF4" w:rsidP="00CC4CF4">
      <w:pPr>
        <w:spacing w:after="0" w:line="240" w:lineRule="auto"/>
      </w:pPr>
      <w:r>
        <w:separator/>
      </w:r>
    </w:p>
  </w:endnote>
  <w:endnote w:type="continuationSeparator" w:id="0">
    <w:p w:rsidR="00CC4CF4" w:rsidRDefault="00CC4CF4" w:rsidP="00CC4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4CF4" w:rsidRDefault="00CC4CF4" w:rsidP="00CC4CF4">
      <w:pPr>
        <w:spacing w:after="0" w:line="240" w:lineRule="auto"/>
      </w:pPr>
      <w:r>
        <w:separator/>
      </w:r>
    </w:p>
  </w:footnote>
  <w:footnote w:type="continuationSeparator" w:id="0">
    <w:p w:rsidR="00CC4CF4" w:rsidRDefault="00CC4CF4" w:rsidP="00CC4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4CF4" w:rsidRDefault="00CC4CF4" w:rsidP="00CC4CF4">
    <w:pPr>
      <w:pStyle w:val="Hlavika"/>
    </w:pPr>
    <w:r>
      <w:rPr>
        <w:noProof/>
      </w:rPr>
      <w:drawing>
        <wp:inline distT="0" distB="0" distL="0" distR="0">
          <wp:extent cx="2438400" cy="609600"/>
          <wp:effectExtent l="0" t="0" r="0" b="0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  <w:t xml:space="preserve">                  </w:t>
    </w:r>
    <w:r>
      <w:rPr>
        <w:noProof/>
      </w:rPr>
      <w:drawing>
        <wp:inline distT="0" distB="0" distL="0" distR="0" wp14:anchorId="61930EF5">
          <wp:extent cx="2730322" cy="573323"/>
          <wp:effectExtent l="0" t="0" r="0" b="0"/>
          <wp:docPr id="5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555" cy="5819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C4CF4" w:rsidRDefault="00CC4CF4" w:rsidP="00CC4CF4">
    <w:pPr>
      <w:pStyle w:val="Hlavika"/>
    </w:pPr>
  </w:p>
  <w:p w:rsidR="00CC4CF4" w:rsidRDefault="00CC4CF4" w:rsidP="00CC4CF4">
    <w:pPr>
      <w:pStyle w:val="Hlavika"/>
    </w:pPr>
    <w:r>
      <w:rPr>
        <w:rFonts w:cs="Arial"/>
        <w:b/>
        <w:noProof/>
        <w:color w:val="7B7B7B"/>
        <w:sz w:val="72"/>
        <w:szCs w:val="7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909338</wp:posOffset>
          </wp:positionH>
          <wp:positionV relativeFrom="paragraph">
            <wp:posOffset>6189</wp:posOffset>
          </wp:positionV>
          <wp:extent cx="4099560" cy="424180"/>
          <wp:effectExtent l="0" t="0" r="0" b="0"/>
          <wp:wrapThrough wrapText="bothSides">
            <wp:wrapPolygon edited="0">
              <wp:start x="3914" y="3880"/>
              <wp:lineTo x="3714" y="11641"/>
              <wp:lineTo x="4015" y="13581"/>
              <wp:lineTo x="6825" y="16491"/>
              <wp:lineTo x="17063" y="16491"/>
              <wp:lineTo x="17565" y="13581"/>
              <wp:lineTo x="17565" y="8731"/>
              <wp:lineTo x="17164" y="3880"/>
              <wp:lineTo x="3914" y="3880"/>
            </wp:wrapPolygon>
          </wp:wrapThrough>
          <wp:docPr id="6" name="Obrázo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9560" cy="424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C4CF4" w:rsidRDefault="00CC4CF4" w:rsidP="00CC4CF4">
    <w:pPr>
      <w:pStyle w:val="Hlavika"/>
    </w:pPr>
  </w:p>
  <w:p w:rsidR="00CC4CF4" w:rsidRDefault="00CC4CF4" w:rsidP="00CC4CF4">
    <w:pPr>
      <w:pStyle w:val="Hlavika"/>
    </w:pPr>
  </w:p>
  <w:p w:rsidR="00CC4CF4" w:rsidRPr="00CC4CF4" w:rsidRDefault="00CC4CF4" w:rsidP="00CC4CF4">
    <w:pPr>
      <w:pStyle w:val="Hlavika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CF4"/>
    <w:rsid w:val="003208F3"/>
    <w:rsid w:val="009B19F7"/>
    <w:rsid w:val="00CC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6A4139E8"/>
  <w15:chartTrackingRefBased/>
  <w15:docId w15:val="{CDB36935-4A6B-4C1D-B7A7-1C6BE489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C4CF4"/>
    <w:pPr>
      <w:spacing w:after="200" w:line="276" w:lineRule="auto"/>
    </w:pPr>
    <w:rPr>
      <w:rFonts w:ascii="Calibri" w:eastAsia="Times New Roman" w:hAnsi="Calibri" w:cs="Calibri"/>
      <w:lang w:val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CC4CF4"/>
    <w:rPr>
      <w:color w:val="0563C1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C4CF4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C4CF4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CC4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C4CF4"/>
    <w:rPr>
      <w:rFonts w:ascii="Calibri" w:eastAsia="Times New Roman" w:hAnsi="Calibri" w:cs="Calibri"/>
      <w:lang w:val="hu-HU"/>
    </w:rPr>
  </w:style>
  <w:style w:type="paragraph" w:styleId="Pta">
    <w:name w:val="footer"/>
    <w:basedOn w:val="Normlny"/>
    <w:link w:val="PtaChar"/>
    <w:uiPriority w:val="99"/>
    <w:unhideWhenUsed/>
    <w:rsid w:val="00CC4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C4CF4"/>
    <w:rPr>
      <w:rFonts w:ascii="Calibri" w:eastAsia="Times New Roman" w:hAnsi="Calibri" w:cs="Calibri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hu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rdokurt.h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A5DE5-567C-4C24-8221-1F86DAF0E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Violová</dc:creator>
  <cp:keywords/>
  <dc:description/>
  <cp:lastModifiedBy>Anita Violová</cp:lastModifiedBy>
  <cp:revision>2</cp:revision>
  <dcterms:created xsi:type="dcterms:W3CDTF">2018-06-04T11:52:00Z</dcterms:created>
  <dcterms:modified xsi:type="dcterms:W3CDTF">2018-06-04T12:03:00Z</dcterms:modified>
</cp:coreProperties>
</file>